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 w:type="dxa"/>
        <w:shd w:val="clear" w:color="auto" w:fill="FFFFFF"/>
        <w:tblCellMar>
          <w:top w:w="75" w:type="dxa"/>
          <w:left w:w="75" w:type="dxa"/>
          <w:bottom w:w="75" w:type="dxa"/>
          <w:right w:w="75" w:type="dxa"/>
        </w:tblCellMar>
        <w:tblLook w:val="04A0"/>
      </w:tblPr>
      <w:tblGrid>
        <w:gridCol w:w="9331"/>
        <w:gridCol w:w="177"/>
      </w:tblGrid>
      <w:tr w:rsidR="00C4108B" w:rsidRPr="00C4108B" w:rsidTr="00C4108B">
        <w:trPr>
          <w:tblCellSpacing w:w="7" w:type="dxa"/>
        </w:trPr>
        <w:tc>
          <w:tcPr>
            <w:tcW w:w="0" w:type="auto"/>
            <w:gridSpan w:val="2"/>
            <w:tcBorders>
              <w:bottom w:val="single" w:sz="12" w:space="0" w:color="D4D4D4"/>
            </w:tcBorders>
            <w:shd w:val="clear" w:color="auto" w:fill="FFFFFF"/>
            <w:tcMar>
              <w:top w:w="15" w:type="dxa"/>
              <w:left w:w="60" w:type="dxa"/>
              <w:bottom w:w="15" w:type="dxa"/>
              <w:right w:w="60" w:type="dxa"/>
            </w:tcMar>
            <w:vAlign w:val="center"/>
            <w:hideMark/>
          </w:tcPr>
          <w:p w:rsidR="00C4108B" w:rsidRPr="00C4108B" w:rsidRDefault="00C4108B" w:rsidP="00C4108B">
            <w:pPr>
              <w:spacing w:after="0" w:line="405" w:lineRule="atLeast"/>
              <w:outlineLvl w:val="0"/>
              <w:rPr>
                <w:rFonts w:ascii="Arial" w:eastAsia="Times New Roman" w:hAnsi="Arial" w:cs="Arial"/>
                <w:b/>
                <w:bCs/>
                <w:color w:val="444444"/>
                <w:kern w:val="36"/>
                <w:sz w:val="27"/>
                <w:szCs w:val="27"/>
              </w:rPr>
            </w:pPr>
            <w:r w:rsidRPr="00C4108B">
              <w:rPr>
                <w:rFonts w:ascii="Arial" w:eastAsia="Times New Roman" w:hAnsi="Arial" w:cs="Arial"/>
                <w:b/>
                <w:bCs/>
                <w:color w:val="444444"/>
                <w:kern w:val="36"/>
                <w:sz w:val="27"/>
                <w:szCs w:val="27"/>
              </w:rPr>
              <w:t>Configuring Firewall and Antivirus for NComputing Products</w:t>
            </w:r>
          </w:p>
        </w:tc>
      </w:tr>
      <w:tr w:rsidR="00C4108B" w:rsidRPr="00C4108B" w:rsidTr="00C4108B">
        <w:trPr>
          <w:tblCellSpacing w:w="7" w:type="dxa"/>
        </w:trPr>
        <w:tc>
          <w:tcPr>
            <w:tcW w:w="0" w:type="auto"/>
            <w:shd w:val="clear" w:color="auto" w:fill="FFFFFF"/>
            <w:tcMar>
              <w:top w:w="150" w:type="dxa"/>
              <w:left w:w="300" w:type="dxa"/>
              <w:bottom w:w="150" w:type="dxa"/>
              <w:right w:w="300" w:type="dxa"/>
            </w:tcMar>
            <w:hideMark/>
          </w:tcPr>
          <w:tbl>
            <w:tblPr>
              <w:tblW w:w="5000" w:type="pct"/>
              <w:tblCellSpacing w:w="0" w:type="dxa"/>
              <w:shd w:val="clear" w:color="auto" w:fill="E4E4E4"/>
              <w:tblCellMar>
                <w:left w:w="0" w:type="dxa"/>
                <w:right w:w="0" w:type="dxa"/>
              </w:tblCellMar>
              <w:tblLook w:val="04A0"/>
            </w:tblPr>
            <w:tblGrid>
              <w:gridCol w:w="8710"/>
            </w:tblGrid>
            <w:tr w:rsidR="00C4108B" w:rsidRPr="00C4108B" w:rsidTr="00C4108B">
              <w:trPr>
                <w:tblCellSpacing w:w="0" w:type="dxa"/>
              </w:trPr>
              <w:tc>
                <w:tcPr>
                  <w:tcW w:w="0" w:type="auto"/>
                  <w:shd w:val="clear" w:color="auto" w:fill="E4E4E4"/>
                  <w:vAlign w:val="center"/>
                  <w:hideMark/>
                </w:tcPr>
                <w:tbl>
                  <w:tblPr>
                    <w:tblW w:w="5000" w:type="pct"/>
                    <w:tblCellSpacing w:w="7" w:type="dxa"/>
                    <w:tblCellMar>
                      <w:left w:w="0" w:type="dxa"/>
                      <w:right w:w="0" w:type="dxa"/>
                    </w:tblCellMar>
                    <w:tblLook w:val="04A0"/>
                  </w:tblPr>
                  <w:tblGrid>
                    <w:gridCol w:w="8710"/>
                  </w:tblGrid>
                  <w:tr w:rsidR="00C4108B" w:rsidRPr="00C4108B">
                    <w:trPr>
                      <w:tblCellSpacing w:w="7" w:type="dxa"/>
                    </w:trPr>
                    <w:tc>
                      <w:tcPr>
                        <w:tcW w:w="0" w:type="auto"/>
                        <w:shd w:val="clear" w:color="auto" w:fill="FFFFFF"/>
                        <w:noWrap/>
                        <w:tcMar>
                          <w:top w:w="45" w:type="dxa"/>
                          <w:left w:w="0" w:type="dxa"/>
                          <w:bottom w:w="45" w:type="dxa"/>
                          <w:right w:w="45" w:type="dxa"/>
                        </w:tcMar>
                        <w:vAlign w:val="center"/>
                        <w:hideMark/>
                      </w:tcPr>
                      <w:p w:rsidR="00C4108B" w:rsidRPr="00C4108B" w:rsidRDefault="00C4108B" w:rsidP="00C4108B">
                        <w:pPr>
                          <w:spacing w:after="0" w:line="240" w:lineRule="auto"/>
                          <w:rPr>
                            <w:rFonts w:ascii="Times New Roman" w:eastAsia="Times New Roman" w:hAnsi="Times New Roman" w:cs="Times New Roman"/>
                            <w:color w:val="888888"/>
                            <w:sz w:val="18"/>
                            <w:szCs w:val="18"/>
                          </w:rPr>
                        </w:pPr>
                        <w:r w:rsidRPr="00C4108B">
                          <w:rPr>
                            <w:rFonts w:ascii="Times New Roman" w:eastAsia="Times New Roman" w:hAnsi="Times New Roman" w:cs="Times New Roman"/>
                            <w:b/>
                            <w:bCs/>
                            <w:color w:val="888888"/>
                            <w:sz w:val="18"/>
                            <w:szCs w:val="18"/>
                          </w:rPr>
                          <w:t>Article ID:</w:t>
                        </w:r>
                        <w:r w:rsidRPr="00C4108B">
                          <w:rPr>
                            <w:rFonts w:ascii="Times New Roman" w:eastAsia="Times New Roman" w:hAnsi="Times New Roman" w:cs="Times New Roman"/>
                            <w:color w:val="888888"/>
                            <w:sz w:val="18"/>
                            <w:szCs w:val="18"/>
                          </w:rPr>
                          <w:t> 63</w:t>
                        </w:r>
                      </w:p>
                      <w:p w:rsidR="00C4108B" w:rsidRPr="00C4108B" w:rsidRDefault="00C4108B" w:rsidP="00C4108B">
                        <w:pPr>
                          <w:spacing w:after="0" w:line="240" w:lineRule="auto"/>
                          <w:rPr>
                            <w:rFonts w:ascii="Times New Roman" w:eastAsia="Times New Roman" w:hAnsi="Times New Roman" w:cs="Times New Roman"/>
                            <w:color w:val="888888"/>
                            <w:sz w:val="18"/>
                            <w:szCs w:val="18"/>
                          </w:rPr>
                        </w:pPr>
                        <w:r w:rsidRPr="00C4108B">
                          <w:rPr>
                            <w:rFonts w:ascii="Times New Roman" w:eastAsia="Times New Roman" w:hAnsi="Times New Roman" w:cs="Times New Roman"/>
                            <w:b/>
                            <w:bCs/>
                            <w:color w:val="888888"/>
                            <w:sz w:val="18"/>
                            <w:szCs w:val="18"/>
                          </w:rPr>
                          <w:t>Last updated:</w:t>
                        </w:r>
                        <w:r w:rsidRPr="00C4108B">
                          <w:rPr>
                            <w:rFonts w:ascii="Times New Roman" w:eastAsia="Times New Roman" w:hAnsi="Times New Roman" w:cs="Times New Roman"/>
                            <w:color w:val="888888"/>
                            <w:sz w:val="18"/>
                            <w:szCs w:val="18"/>
                          </w:rPr>
                          <w:t> 29 Nov, 2012</w:t>
                        </w:r>
                      </w:p>
                    </w:tc>
                  </w:tr>
                  <w:tr w:rsidR="00C4108B" w:rsidRPr="00C4108B">
                    <w:trPr>
                      <w:tblCellSpacing w:w="7" w:type="dxa"/>
                    </w:trPr>
                    <w:tc>
                      <w:tcPr>
                        <w:tcW w:w="0" w:type="auto"/>
                        <w:shd w:val="clear" w:color="auto" w:fill="FFFFFF"/>
                        <w:tcMar>
                          <w:top w:w="45" w:type="dxa"/>
                          <w:left w:w="0" w:type="dxa"/>
                          <w:bottom w:w="45" w:type="dxa"/>
                          <w:right w:w="45" w:type="dxa"/>
                        </w:tcMar>
                        <w:vAlign w:val="center"/>
                        <w:hideMark/>
                      </w:tcPr>
                      <w:p w:rsidR="00C4108B" w:rsidRPr="00C4108B" w:rsidRDefault="00496F5C" w:rsidP="00C4108B">
                        <w:pPr>
                          <w:spacing w:after="0" w:line="240" w:lineRule="auto"/>
                          <w:rPr>
                            <w:rFonts w:ascii="Times New Roman" w:eastAsia="Times New Roman" w:hAnsi="Times New Roman" w:cs="Times New Roman"/>
                            <w:color w:val="888888"/>
                            <w:sz w:val="18"/>
                            <w:szCs w:val="18"/>
                          </w:rPr>
                        </w:pPr>
                        <w:hyperlink r:id="rId5" w:history="1">
                          <w:r w:rsidR="00C4108B" w:rsidRPr="00C4108B">
                            <w:rPr>
                              <w:rFonts w:ascii="Times New Roman" w:eastAsia="Times New Roman" w:hAnsi="Times New Roman" w:cs="Times New Roman"/>
                              <w:color w:val="558800"/>
                              <w:sz w:val="18"/>
                              <w:szCs w:val="18"/>
                              <w:u w:val="single"/>
                            </w:rPr>
                            <w:t>More Sharing Services</w:t>
                          </w:r>
                        </w:hyperlink>
                      </w:p>
                      <w:p w:rsidR="00C4108B" w:rsidRPr="00C4108B" w:rsidRDefault="00C4108B" w:rsidP="00C4108B">
                        <w:pPr>
                          <w:spacing w:after="0" w:line="240" w:lineRule="auto"/>
                          <w:rPr>
                            <w:rFonts w:ascii="Times New Roman" w:eastAsia="Times New Roman" w:hAnsi="Times New Roman" w:cs="Times New Roman"/>
                            <w:color w:val="888888"/>
                            <w:sz w:val="18"/>
                            <w:szCs w:val="18"/>
                          </w:rPr>
                        </w:pPr>
                        <w:r>
                          <w:rPr>
                            <w:rFonts w:ascii="Times New Roman" w:eastAsia="Times New Roman" w:hAnsi="Times New Roman" w:cs="Times New Roman"/>
                            <w:noProof/>
                            <w:color w:val="558800"/>
                            <w:sz w:val="18"/>
                            <w:szCs w:val="18"/>
                          </w:rPr>
                          <w:drawing>
                            <wp:inline distT="0" distB="0" distL="0" distR="0">
                              <wp:extent cx="285750" cy="285750"/>
                              <wp:effectExtent l="0" t="0" r="0" b="0"/>
                              <wp:docPr id="2" name="Picture 2" descr="http://www.ncomputing.com/kb/images/print.png">
                                <a:hlinkClick xmlns:a="http://schemas.openxmlformats.org/drawingml/2006/main" r:id="rId6" tooltip="&quot;printer friendl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computing.com/kb/images/print.png">
                                        <a:hlinkClick r:id="rId6" tooltip="&quot;printer friendly&quot;"/>
                                      </pic:cNvPr>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p w:rsidR="00C4108B" w:rsidRPr="00C4108B" w:rsidRDefault="00C4108B" w:rsidP="00C4108B">
                        <w:pPr>
                          <w:spacing w:after="0" w:line="240" w:lineRule="auto"/>
                          <w:rPr>
                            <w:rFonts w:ascii="Times New Roman" w:eastAsia="Times New Roman" w:hAnsi="Times New Roman" w:cs="Times New Roman"/>
                            <w:color w:val="888888"/>
                            <w:sz w:val="18"/>
                            <w:szCs w:val="18"/>
                          </w:rPr>
                        </w:pPr>
                        <w:r>
                          <w:rPr>
                            <w:rFonts w:ascii="Times New Roman" w:eastAsia="Times New Roman" w:hAnsi="Times New Roman" w:cs="Times New Roman"/>
                            <w:noProof/>
                            <w:color w:val="558800"/>
                            <w:sz w:val="18"/>
                            <w:szCs w:val="18"/>
                          </w:rPr>
                          <w:drawing>
                            <wp:inline distT="0" distB="0" distL="0" distR="0">
                              <wp:extent cx="285750" cy="285750"/>
                              <wp:effectExtent l="0" t="0" r="0" b="0"/>
                              <wp:docPr id="1" name="Picture 1" descr="http://www.ncomputing.com/kb/images/pdf.png">
                                <a:hlinkClick xmlns:a="http://schemas.openxmlformats.org/drawingml/2006/main" r:id="rId8" tooltip="&quot;export to pd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ncomputing.com/kb/images/pdf.png">
                                        <a:hlinkClick r:id="rId8" tooltip="&quot;export to pdf&quot;"/>
                                      </pic:cNvPr>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bl>
                <w:p w:rsidR="00C4108B" w:rsidRPr="00C4108B" w:rsidRDefault="00C4108B" w:rsidP="00C4108B">
                  <w:pPr>
                    <w:spacing w:after="0" w:line="240" w:lineRule="auto"/>
                    <w:rPr>
                      <w:rFonts w:ascii="Times New Roman" w:eastAsia="Times New Roman" w:hAnsi="Times New Roman" w:cs="Times New Roman"/>
                      <w:sz w:val="24"/>
                      <w:szCs w:val="24"/>
                    </w:rPr>
                  </w:pPr>
                </w:p>
              </w:tc>
            </w:tr>
          </w:tbl>
          <w:p w:rsidR="00C4108B" w:rsidRPr="00C4108B" w:rsidRDefault="00C4108B" w:rsidP="00C4108B">
            <w:pPr>
              <w:spacing w:before="120" w:after="225" w:line="336" w:lineRule="atLeast"/>
              <w:rPr>
                <w:rFonts w:ascii="Arial" w:eastAsia="Times New Roman" w:hAnsi="Arial" w:cs="Arial"/>
                <w:color w:val="333333"/>
                <w:sz w:val="18"/>
                <w:szCs w:val="18"/>
              </w:rPr>
            </w:pPr>
            <w:r w:rsidRPr="00C4108B">
              <w:rPr>
                <w:rFonts w:ascii="Arial" w:eastAsia="Times New Roman" w:hAnsi="Arial" w:cs="Arial"/>
                <w:color w:val="333333"/>
                <w:sz w:val="18"/>
                <w:szCs w:val="18"/>
              </w:rPr>
              <w:t>Antivirus, firewall, and other types of security software can sometimes interfere with the initial configuration or continued operation of NComputing's </w:t>
            </w:r>
            <w:r w:rsidRPr="00C4108B">
              <w:rPr>
                <w:rFonts w:ascii="Arial" w:eastAsia="Times New Roman" w:hAnsi="Arial" w:cs="Arial"/>
                <w:color w:val="CC3333"/>
                <w:sz w:val="18"/>
                <w:szCs w:val="18"/>
                <w:shd w:val="clear" w:color="auto" w:fill="F0F0F0"/>
              </w:rPr>
              <w:t>vSpace</w:t>
            </w:r>
            <w:r w:rsidRPr="00C4108B">
              <w:rPr>
                <w:rFonts w:ascii="Arial" w:eastAsia="Times New Roman" w:hAnsi="Arial" w:cs="Arial"/>
                <w:color w:val="333333"/>
                <w:sz w:val="18"/>
                <w:szCs w:val="18"/>
              </w:rPr>
              <w:t> software.  This do</w:t>
            </w:r>
            <w:r w:rsidRPr="00C4108B">
              <w:rPr>
                <w:rFonts w:ascii="Arial" w:eastAsia="Times New Roman" w:hAnsi="Arial" w:cs="Arial"/>
                <w:color w:val="333333"/>
                <w:sz w:val="24"/>
                <w:szCs w:val="24"/>
              </w:rPr>
              <w:t>cument gives basic information on applications, services, and network communication within vSpace, which can be used to configure security softwa</w:t>
            </w:r>
            <w:r w:rsidRPr="00C4108B">
              <w:rPr>
                <w:rFonts w:ascii="Arial" w:eastAsia="Times New Roman" w:hAnsi="Arial" w:cs="Arial"/>
                <w:color w:val="333333"/>
                <w:sz w:val="18"/>
                <w:szCs w:val="18"/>
              </w:rPr>
              <w:t>re and help ensure compatibility and stable, continued operation.</w:t>
            </w:r>
          </w:p>
          <w:p w:rsidR="00C4108B" w:rsidRPr="00C4108B" w:rsidRDefault="00C4108B" w:rsidP="00C4108B">
            <w:pPr>
              <w:spacing w:after="225" w:line="240" w:lineRule="auto"/>
              <w:outlineLvl w:val="1"/>
              <w:rPr>
                <w:rFonts w:ascii="Arial" w:eastAsia="Times New Roman" w:hAnsi="Arial" w:cs="Arial"/>
                <w:color w:val="0077AA"/>
                <w:sz w:val="36"/>
                <w:szCs w:val="36"/>
              </w:rPr>
            </w:pPr>
            <w:r w:rsidRPr="00C4108B">
              <w:rPr>
                <w:rFonts w:ascii="Arial" w:eastAsia="Times New Roman" w:hAnsi="Arial" w:cs="Arial"/>
                <w:color w:val="0077AA"/>
                <w:sz w:val="36"/>
                <w:szCs w:val="36"/>
              </w:rPr>
              <w:t>Symptoms</w:t>
            </w:r>
          </w:p>
          <w:p w:rsidR="00C4108B" w:rsidRPr="00C4108B" w:rsidRDefault="00C4108B" w:rsidP="00C4108B">
            <w:pPr>
              <w:numPr>
                <w:ilvl w:val="0"/>
                <w:numId w:val="1"/>
              </w:numPr>
              <w:spacing w:after="0" w:line="240" w:lineRule="atLeast"/>
              <w:ind w:left="300"/>
              <w:rPr>
                <w:rFonts w:ascii="Arial" w:eastAsia="Times New Roman" w:hAnsi="Arial" w:cs="Arial"/>
                <w:color w:val="444444"/>
                <w:sz w:val="18"/>
                <w:szCs w:val="18"/>
              </w:rPr>
            </w:pPr>
            <w:r w:rsidRPr="00C4108B">
              <w:rPr>
                <w:rFonts w:ascii="Arial" w:eastAsia="Times New Roman" w:hAnsi="Arial" w:cs="Arial"/>
                <w:color w:val="444444"/>
                <w:sz w:val="18"/>
                <w:szCs w:val="18"/>
              </w:rPr>
              <w:t>Error: Network Error Code 10014 / Network Error Code 10054</w:t>
            </w:r>
          </w:p>
          <w:p w:rsidR="00C4108B" w:rsidRPr="00C4108B" w:rsidRDefault="00C4108B" w:rsidP="00C4108B">
            <w:pPr>
              <w:numPr>
                <w:ilvl w:val="0"/>
                <w:numId w:val="1"/>
              </w:numPr>
              <w:spacing w:after="0" w:line="240" w:lineRule="atLeast"/>
              <w:ind w:left="300"/>
              <w:rPr>
                <w:rFonts w:ascii="Arial" w:eastAsia="Times New Roman" w:hAnsi="Arial" w:cs="Arial"/>
                <w:color w:val="444444"/>
                <w:sz w:val="18"/>
                <w:szCs w:val="18"/>
              </w:rPr>
            </w:pPr>
            <w:r w:rsidRPr="00C4108B">
              <w:rPr>
                <w:rFonts w:ascii="Arial" w:eastAsia="Times New Roman" w:hAnsi="Arial" w:cs="Arial"/>
                <w:color w:val="444444"/>
                <w:sz w:val="18"/>
                <w:szCs w:val="18"/>
              </w:rPr>
              <w:t>vSpace </w:t>
            </w:r>
            <w:r w:rsidRPr="00C4108B">
              <w:rPr>
                <w:rFonts w:ascii="Arial" w:eastAsia="Times New Roman" w:hAnsi="Arial" w:cs="Arial"/>
                <w:color w:val="CC3333"/>
                <w:sz w:val="18"/>
                <w:szCs w:val="18"/>
                <w:shd w:val="clear" w:color="auto" w:fill="F0F0F0"/>
              </w:rPr>
              <w:t>Update</w:t>
            </w:r>
            <w:r w:rsidRPr="00C4108B">
              <w:rPr>
                <w:rFonts w:ascii="Arial" w:eastAsia="Times New Roman" w:hAnsi="Arial" w:cs="Arial"/>
                <w:color w:val="444444"/>
                <w:sz w:val="18"/>
                <w:szCs w:val="18"/>
              </w:rPr>
              <w:t> Cannot Reach Update Server</w:t>
            </w:r>
          </w:p>
          <w:p w:rsidR="00C4108B" w:rsidRPr="00C4108B" w:rsidRDefault="00C4108B" w:rsidP="00C4108B">
            <w:pPr>
              <w:numPr>
                <w:ilvl w:val="0"/>
                <w:numId w:val="1"/>
              </w:numPr>
              <w:spacing w:after="0" w:line="240" w:lineRule="atLeast"/>
              <w:ind w:left="300"/>
              <w:rPr>
                <w:rFonts w:ascii="Arial" w:eastAsia="Times New Roman" w:hAnsi="Arial" w:cs="Arial"/>
                <w:color w:val="444444"/>
                <w:sz w:val="18"/>
                <w:szCs w:val="18"/>
              </w:rPr>
            </w:pPr>
            <w:r w:rsidRPr="00C4108B">
              <w:rPr>
                <w:rFonts w:ascii="Arial" w:eastAsia="Times New Roman" w:hAnsi="Arial" w:cs="Arial"/>
                <w:color w:val="444444"/>
                <w:sz w:val="18"/>
                <w:szCs w:val="18"/>
              </w:rPr>
              <w:t>vSpace </w:t>
            </w:r>
            <w:r w:rsidRPr="00C4108B">
              <w:rPr>
                <w:rFonts w:ascii="Arial" w:eastAsia="Times New Roman" w:hAnsi="Arial" w:cs="Arial"/>
                <w:color w:val="CC3333"/>
                <w:sz w:val="18"/>
                <w:szCs w:val="18"/>
                <w:shd w:val="clear" w:color="auto" w:fill="F0F0F0"/>
              </w:rPr>
              <w:t>Host</w:t>
            </w:r>
            <w:r w:rsidRPr="00C4108B">
              <w:rPr>
                <w:rFonts w:ascii="Arial" w:eastAsia="Times New Roman" w:hAnsi="Arial" w:cs="Arial"/>
                <w:color w:val="444444"/>
                <w:sz w:val="18"/>
                <w:szCs w:val="18"/>
              </w:rPr>
              <w:t> Not Visible in Connection List</w:t>
            </w:r>
          </w:p>
          <w:p w:rsidR="00C4108B" w:rsidRPr="00C4108B" w:rsidRDefault="00C4108B" w:rsidP="00C4108B">
            <w:pPr>
              <w:numPr>
                <w:ilvl w:val="0"/>
                <w:numId w:val="1"/>
              </w:numPr>
              <w:spacing w:after="0" w:line="240" w:lineRule="atLeast"/>
              <w:ind w:left="300"/>
              <w:rPr>
                <w:rFonts w:ascii="Arial" w:eastAsia="Times New Roman" w:hAnsi="Arial" w:cs="Arial"/>
                <w:color w:val="444444"/>
                <w:sz w:val="18"/>
                <w:szCs w:val="18"/>
              </w:rPr>
            </w:pPr>
            <w:r w:rsidRPr="00C4108B">
              <w:rPr>
                <w:rFonts w:ascii="Arial" w:eastAsia="Times New Roman" w:hAnsi="Arial" w:cs="Arial"/>
                <w:color w:val="444444"/>
                <w:sz w:val="18"/>
                <w:szCs w:val="18"/>
              </w:rPr>
              <w:t>Client Hangs (Freezes) During Connection</w:t>
            </w:r>
          </w:p>
          <w:p w:rsidR="00C4108B" w:rsidRPr="00C4108B" w:rsidRDefault="00C4108B" w:rsidP="00C4108B">
            <w:pPr>
              <w:spacing w:after="225" w:line="240" w:lineRule="auto"/>
              <w:outlineLvl w:val="1"/>
              <w:rPr>
                <w:rFonts w:ascii="Arial" w:eastAsia="Times New Roman" w:hAnsi="Arial" w:cs="Arial"/>
                <w:color w:val="0077AA"/>
                <w:sz w:val="36"/>
                <w:szCs w:val="36"/>
              </w:rPr>
            </w:pPr>
            <w:r w:rsidRPr="00C4108B">
              <w:rPr>
                <w:rFonts w:ascii="Arial" w:eastAsia="Times New Roman" w:hAnsi="Arial" w:cs="Arial"/>
                <w:color w:val="0077AA"/>
                <w:sz w:val="36"/>
                <w:szCs w:val="36"/>
              </w:rPr>
              <w:t>vSpace Installation</w:t>
            </w:r>
          </w:p>
          <w:p w:rsidR="00C4108B" w:rsidRPr="00C4108B" w:rsidRDefault="00C4108B" w:rsidP="00C4108B">
            <w:pPr>
              <w:spacing w:before="120" w:after="225" w:line="336" w:lineRule="atLeast"/>
              <w:rPr>
                <w:rFonts w:ascii="Arial" w:eastAsia="Times New Roman" w:hAnsi="Arial" w:cs="Arial"/>
                <w:color w:val="333333"/>
                <w:sz w:val="18"/>
                <w:szCs w:val="18"/>
              </w:rPr>
            </w:pPr>
            <w:r w:rsidRPr="00C4108B">
              <w:rPr>
                <w:rFonts w:ascii="Arial" w:eastAsia="Times New Roman" w:hAnsi="Arial" w:cs="Arial"/>
                <w:color w:val="333333"/>
                <w:sz w:val="24"/>
                <w:szCs w:val="24"/>
              </w:rPr>
              <w:t>Please make sure to DISABLE any Anti-Virus or Firewall software during the installation of our product. Software of this type has been tested and known to interfere with the installation of our product.  After installation has completed, you may re-enable Anti-Virus and Firewall software.  </w:t>
            </w:r>
          </w:p>
          <w:p w:rsidR="00C4108B" w:rsidRPr="00C4108B" w:rsidRDefault="00C4108B" w:rsidP="00C4108B">
            <w:pPr>
              <w:spacing w:before="120" w:after="225" w:line="336" w:lineRule="atLeast"/>
              <w:rPr>
                <w:rFonts w:ascii="Times New Roman" w:eastAsia="Times New Roman" w:hAnsi="Times New Roman" w:cs="Times New Roman"/>
                <w:color w:val="333333"/>
                <w:sz w:val="18"/>
                <w:szCs w:val="18"/>
              </w:rPr>
            </w:pPr>
            <w:r w:rsidRPr="00C4108B">
              <w:rPr>
                <w:rFonts w:ascii="Times New Roman" w:eastAsia="Times New Roman" w:hAnsi="Times New Roman" w:cs="Times New Roman"/>
                <w:color w:val="333333"/>
                <w:sz w:val="24"/>
                <w:szCs w:val="24"/>
              </w:rPr>
              <w:t>If system instability occurs after installing NComputing vSpace, please try removing vSpace </w:t>
            </w:r>
            <w:r w:rsidRPr="00C4108B">
              <w:rPr>
                <w:rFonts w:ascii="Times New Roman" w:eastAsia="Times New Roman" w:hAnsi="Times New Roman" w:cs="Times New Roman"/>
                <w:i/>
                <w:iCs/>
                <w:color w:val="333333"/>
                <w:sz w:val="24"/>
                <w:szCs w:val="24"/>
              </w:rPr>
              <w:t>and </w:t>
            </w:r>
            <w:r w:rsidRPr="00C4108B">
              <w:rPr>
                <w:rFonts w:ascii="Times New Roman" w:eastAsia="Times New Roman" w:hAnsi="Times New Roman" w:cs="Times New Roman"/>
                <w:color w:val="333333"/>
                <w:sz w:val="24"/>
                <w:szCs w:val="24"/>
              </w:rPr>
              <w:t>any antivirus or security software present, and then reinstalling vSpace.  If the system is stable in this configuration, re-install the antivirus software.  In some cases, this change in install order can improve the interaction between vSpace and antivirus software.  If issues persist, please try configuring your security software to ignore/allow/trust the following ports and executables:</w:t>
            </w:r>
          </w:p>
          <w:p w:rsidR="00C4108B" w:rsidRPr="00C4108B" w:rsidRDefault="00C4108B" w:rsidP="00C4108B">
            <w:pPr>
              <w:spacing w:after="225" w:line="240" w:lineRule="auto"/>
              <w:outlineLvl w:val="1"/>
              <w:rPr>
                <w:rFonts w:ascii="Arial" w:eastAsia="Times New Roman" w:hAnsi="Arial" w:cs="Arial"/>
                <w:color w:val="0077AA"/>
                <w:sz w:val="36"/>
                <w:szCs w:val="36"/>
              </w:rPr>
            </w:pPr>
            <w:r w:rsidRPr="00C4108B">
              <w:rPr>
                <w:rFonts w:ascii="Arial" w:eastAsia="Times New Roman" w:hAnsi="Arial" w:cs="Arial"/>
                <w:color w:val="0077AA"/>
                <w:sz w:val="36"/>
                <w:szCs w:val="36"/>
              </w:rPr>
              <w:t>Exceptions</w:t>
            </w:r>
          </w:p>
          <w:p w:rsidR="00C4108B" w:rsidRPr="00C4108B" w:rsidRDefault="00C4108B" w:rsidP="00C4108B">
            <w:pPr>
              <w:numPr>
                <w:ilvl w:val="0"/>
                <w:numId w:val="2"/>
              </w:numPr>
              <w:spacing w:after="0" w:line="240" w:lineRule="atLeast"/>
              <w:ind w:left="300"/>
              <w:rPr>
                <w:rFonts w:ascii="Arial" w:eastAsia="Times New Roman" w:hAnsi="Arial" w:cs="Arial"/>
                <w:color w:val="444444"/>
                <w:sz w:val="18"/>
                <w:szCs w:val="18"/>
              </w:rPr>
            </w:pPr>
            <w:r w:rsidRPr="00C4108B">
              <w:rPr>
                <w:rFonts w:ascii="Arial" w:eastAsia="Times New Roman" w:hAnsi="Arial" w:cs="Arial"/>
                <w:color w:val="444444"/>
                <w:sz w:val="18"/>
                <w:szCs w:val="18"/>
              </w:rPr>
              <w:t>Port Exceptions</w:t>
            </w:r>
          </w:p>
          <w:p w:rsidR="00C4108B" w:rsidRPr="00C4108B" w:rsidRDefault="00C4108B" w:rsidP="00C4108B">
            <w:pPr>
              <w:numPr>
                <w:ilvl w:val="1"/>
                <w:numId w:val="3"/>
              </w:numPr>
              <w:spacing w:after="0" w:line="240" w:lineRule="atLeast"/>
              <w:ind w:left="600"/>
              <w:rPr>
                <w:rFonts w:ascii="Arial" w:eastAsia="Times New Roman" w:hAnsi="Arial" w:cs="Arial"/>
                <w:color w:val="444444"/>
                <w:sz w:val="18"/>
                <w:szCs w:val="18"/>
              </w:rPr>
            </w:pPr>
            <w:r w:rsidRPr="00C4108B">
              <w:rPr>
                <w:rFonts w:ascii="Arial" w:eastAsia="Times New Roman" w:hAnsi="Arial" w:cs="Arial"/>
                <w:color w:val="444444"/>
                <w:sz w:val="18"/>
                <w:szCs w:val="18"/>
              </w:rPr>
              <w:t>For </w:t>
            </w:r>
            <w:r w:rsidRPr="00C4108B">
              <w:rPr>
                <w:rFonts w:ascii="Arial" w:eastAsia="Times New Roman" w:hAnsi="Arial" w:cs="Arial"/>
                <w:color w:val="CC3333"/>
                <w:sz w:val="18"/>
                <w:szCs w:val="18"/>
                <w:shd w:val="clear" w:color="auto" w:fill="F0F0F0"/>
              </w:rPr>
              <w:t>L-series</w:t>
            </w:r>
            <w:r w:rsidRPr="00C4108B">
              <w:rPr>
                <w:rFonts w:ascii="Arial" w:eastAsia="Times New Roman" w:hAnsi="Arial" w:cs="Arial"/>
                <w:color w:val="444444"/>
                <w:sz w:val="18"/>
                <w:szCs w:val="18"/>
              </w:rPr>
              <w:t>, M-series, and vSpace Client connections</w:t>
            </w:r>
          </w:p>
          <w:p w:rsidR="00C4108B" w:rsidRPr="00C4108B" w:rsidRDefault="00C4108B" w:rsidP="00C4108B">
            <w:pPr>
              <w:numPr>
                <w:ilvl w:val="2"/>
                <w:numId w:val="3"/>
              </w:numPr>
              <w:spacing w:after="0" w:line="240" w:lineRule="atLeast"/>
              <w:ind w:left="900"/>
              <w:rPr>
                <w:rFonts w:ascii="Arial" w:eastAsia="Times New Roman" w:hAnsi="Arial" w:cs="Arial"/>
                <w:color w:val="444444"/>
                <w:sz w:val="18"/>
                <w:szCs w:val="18"/>
              </w:rPr>
            </w:pPr>
            <w:r w:rsidRPr="00C4108B">
              <w:rPr>
                <w:rFonts w:ascii="Arial" w:eastAsia="Times New Roman" w:hAnsi="Arial" w:cs="Arial"/>
                <w:color w:val="444444"/>
                <w:sz w:val="18"/>
                <w:szCs w:val="18"/>
              </w:rPr>
              <w:t>TCP: 27605</w:t>
            </w:r>
          </w:p>
          <w:p w:rsidR="00C4108B" w:rsidRPr="00C4108B" w:rsidRDefault="00C4108B" w:rsidP="00C4108B">
            <w:pPr>
              <w:numPr>
                <w:ilvl w:val="2"/>
                <w:numId w:val="3"/>
              </w:numPr>
              <w:spacing w:after="0" w:line="240" w:lineRule="atLeast"/>
              <w:ind w:left="900"/>
              <w:rPr>
                <w:rFonts w:ascii="Arial" w:eastAsia="Times New Roman" w:hAnsi="Arial" w:cs="Arial"/>
                <w:color w:val="444444"/>
                <w:sz w:val="18"/>
                <w:szCs w:val="18"/>
              </w:rPr>
            </w:pPr>
            <w:r w:rsidRPr="00C4108B">
              <w:rPr>
                <w:rFonts w:ascii="Arial" w:eastAsia="Times New Roman" w:hAnsi="Arial" w:cs="Arial"/>
                <w:color w:val="444444"/>
                <w:sz w:val="18"/>
                <w:szCs w:val="18"/>
              </w:rPr>
              <w:t>UDP: 1027</w:t>
            </w:r>
          </w:p>
          <w:p w:rsidR="00C4108B" w:rsidRPr="00C4108B" w:rsidRDefault="00C4108B" w:rsidP="00C4108B">
            <w:pPr>
              <w:numPr>
                <w:ilvl w:val="1"/>
                <w:numId w:val="3"/>
              </w:numPr>
              <w:spacing w:after="0" w:line="240" w:lineRule="atLeast"/>
              <w:ind w:left="600"/>
              <w:rPr>
                <w:rFonts w:ascii="Arial" w:eastAsia="Times New Roman" w:hAnsi="Arial" w:cs="Arial"/>
                <w:color w:val="444444"/>
                <w:sz w:val="18"/>
                <w:szCs w:val="18"/>
              </w:rPr>
            </w:pPr>
            <w:r w:rsidRPr="00C4108B">
              <w:rPr>
                <w:rFonts w:ascii="Arial" w:eastAsia="Times New Roman" w:hAnsi="Arial" w:cs="Arial"/>
                <w:color w:val="444444"/>
                <w:sz w:val="18"/>
                <w:szCs w:val="18"/>
              </w:rPr>
              <w:t>For vSpace Management Center</w:t>
            </w:r>
          </w:p>
          <w:p w:rsidR="00C4108B" w:rsidRPr="00C4108B" w:rsidRDefault="00C4108B" w:rsidP="00C4108B">
            <w:pPr>
              <w:numPr>
                <w:ilvl w:val="2"/>
                <w:numId w:val="3"/>
              </w:numPr>
              <w:spacing w:after="0" w:line="240" w:lineRule="atLeast"/>
              <w:ind w:left="900"/>
              <w:rPr>
                <w:rFonts w:ascii="Arial" w:eastAsia="Times New Roman" w:hAnsi="Arial" w:cs="Arial"/>
                <w:color w:val="444444"/>
                <w:sz w:val="18"/>
                <w:szCs w:val="18"/>
              </w:rPr>
            </w:pPr>
            <w:r w:rsidRPr="00C4108B">
              <w:rPr>
                <w:rFonts w:ascii="Arial" w:eastAsia="Times New Roman" w:hAnsi="Arial" w:cs="Arial"/>
                <w:color w:val="444444"/>
                <w:sz w:val="18"/>
                <w:szCs w:val="18"/>
              </w:rPr>
              <w:t>TCP: 1284</w:t>
            </w:r>
          </w:p>
          <w:p w:rsidR="00C4108B" w:rsidRPr="00C4108B" w:rsidRDefault="00C4108B" w:rsidP="00C4108B">
            <w:pPr>
              <w:numPr>
                <w:ilvl w:val="2"/>
                <w:numId w:val="3"/>
              </w:numPr>
              <w:spacing w:after="0" w:line="240" w:lineRule="atLeast"/>
              <w:ind w:left="900"/>
              <w:rPr>
                <w:rFonts w:ascii="Arial" w:eastAsia="Times New Roman" w:hAnsi="Arial" w:cs="Arial"/>
                <w:color w:val="444444"/>
                <w:sz w:val="18"/>
                <w:szCs w:val="18"/>
              </w:rPr>
            </w:pPr>
            <w:r w:rsidRPr="00C4108B">
              <w:rPr>
                <w:rFonts w:ascii="Arial" w:eastAsia="Times New Roman" w:hAnsi="Arial" w:cs="Arial"/>
                <w:color w:val="444444"/>
                <w:sz w:val="18"/>
                <w:szCs w:val="18"/>
              </w:rPr>
              <w:t>TCP: 8080</w:t>
            </w:r>
          </w:p>
          <w:p w:rsidR="00C4108B" w:rsidRPr="00C4108B" w:rsidRDefault="00C4108B" w:rsidP="00C4108B">
            <w:pPr>
              <w:numPr>
                <w:ilvl w:val="2"/>
                <w:numId w:val="3"/>
              </w:numPr>
              <w:spacing w:after="0" w:line="240" w:lineRule="atLeast"/>
              <w:ind w:left="900"/>
              <w:rPr>
                <w:rFonts w:ascii="Arial" w:eastAsia="Times New Roman" w:hAnsi="Arial" w:cs="Arial"/>
                <w:color w:val="444444"/>
                <w:sz w:val="18"/>
                <w:szCs w:val="18"/>
              </w:rPr>
            </w:pPr>
            <w:r w:rsidRPr="00C4108B">
              <w:rPr>
                <w:rFonts w:ascii="Arial" w:eastAsia="Times New Roman" w:hAnsi="Arial" w:cs="Arial"/>
                <w:color w:val="444444"/>
                <w:sz w:val="18"/>
                <w:szCs w:val="18"/>
              </w:rPr>
              <w:t>UDP: 5353</w:t>
            </w:r>
            <w:r w:rsidRPr="00C4108B">
              <w:rPr>
                <w:rFonts w:ascii="Arial" w:eastAsia="Times New Roman" w:hAnsi="Arial" w:cs="Arial"/>
                <w:color w:val="444444"/>
                <w:sz w:val="18"/>
                <w:szCs w:val="18"/>
              </w:rPr>
              <w:br/>
            </w:r>
            <w:r w:rsidRPr="00C4108B">
              <w:rPr>
                <w:rFonts w:ascii="Arial" w:eastAsia="Times New Roman" w:hAnsi="Arial" w:cs="Arial"/>
                <w:color w:val="444444"/>
                <w:sz w:val="18"/>
                <w:szCs w:val="18"/>
              </w:rPr>
              <w:lastRenderedPageBreak/>
              <w:br/>
            </w:r>
          </w:p>
          <w:p w:rsidR="00C4108B" w:rsidRPr="00C4108B" w:rsidRDefault="00C4108B" w:rsidP="00C4108B">
            <w:pPr>
              <w:numPr>
                <w:ilvl w:val="1"/>
                <w:numId w:val="3"/>
              </w:numPr>
              <w:spacing w:after="0" w:line="240" w:lineRule="atLeast"/>
              <w:ind w:left="600"/>
              <w:rPr>
                <w:rFonts w:ascii="Arial" w:eastAsia="Times New Roman" w:hAnsi="Arial" w:cs="Arial"/>
                <w:color w:val="444444"/>
                <w:sz w:val="18"/>
                <w:szCs w:val="18"/>
              </w:rPr>
            </w:pPr>
            <w:r w:rsidRPr="00C4108B">
              <w:rPr>
                <w:rFonts w:ascii="Arial" w:eastAsia="Times New Roman" w:hAnsi="Arial" w:cs="Arial"/>
                <w:color w:val="444444"/>
                <w:sz w:val="18"/>
                <w:szCs w:val="18"/>
              </w:rPr>
              <w:t>For vSpace </w:t>
            </w:r>
            <w:r w:rsidRPr="00C4108B">
              <w:rPr>
                <w:rFonts w:ascii="Arial" w:eastAsia="Times New Roman" w:hAnsi="Arial" w:cs="Arial"/>
                <w:color w:val="CC3333"/>
                <w:sz w:val="18"/>
                <w:szCs w:val="18"/>
                <w:shd w:val="clear" w:color="auto" w:fill="F0F0F0"/>
              </w:rPr>
              <w:t>registration</w:t>
            </w:r>
          </w:p>
          <w:p w:rsidR="00C4108B" w:rsidRPr="00C4108B" w:rsidRDefault="00C4108B" w:rsidP="00C4108B">
            <w:pPr>
              <w:numPr>
                <w:ilvl w:val="2"/>
                <w:numId w:val="3"/>
              </w:numPr>
              <w:spacing w:after="0" w:line="240" w:lineRule="atLeast"/>
              <w:ind w:left="900"/>
              <w:rPr>
                <w:rFonts w:ascii="Arial" w:eastAsia="Times New Roman" w:hAnsi="Arial" w:cs="Arial"/>
                <w:color w:val="444444"/>
                <w:sz w:val="18"/>
                <w:szCs w:val="18"/>
              </w:rPr>
            </w:pPr>
            <w:r w:rsidRPr="00C4108B">
              <w:rPr>
                <w:rFonts w:ascii="Arial" w:eastAsia="Times New Roman" w:hAnsi="Arial" w:cs="Arial"/>
                <w:color w:val="444444"/>
                <w:sz w:val="18"/>
                <w:szCs w:val="18"/>
              </w:rPr>
              <w:t>TCP: 80, 3630</w:t>
            </w:r>
          </w:p>
          <w:p w:rsidR="00C4108B" w:rsidRPr="00C4108B" w:rsidRDefault="00C4108B" w:rsidP="00C4108B">
            <w:pPr>
              <w:numPr>
                <w:ilvl w:val="2"/>
                <w:numId w:val="3"/>
              </w:numPr>
              <w:spacing w:after="0" w:line="240" w:lineRule="atLeast"/>
              <w:ind w:left="900"/>
              <w:rPr>
                <w:rFonts w:ascii="Arial" w:eastAsia="Times New Roman" w:hAnsi="Arial" w:cs="Arial"/>
                <w:color w:val="444444"/>
                <w:sz w:val="18"/>
                <w:szCs w:val="18"/>
              </w:rPr>
            </w:pPr>
            <w:r w:rsidRPr="00C4108B">
              <w:rPr>
                <w:rFonts w:ascii="Arial" w:eastAsia="Times New Roman" w:hAnsi="Arial" w:cs="Arial"/>
                <w:color w:val="444444"/>
                <w:sz w:val="18"/>
                <w:szCs w:val="18"/>
              </w:rPr>
              <w:t>Point to:</w:t>
            </w:r>
          </w:p>
          <w:p w:rsidR="00C4108B" w:rsidRPr="00C4108B" w:rsidRDefault="00C4108B" w:rsidP="00C4108B">
            <w:pPr>
              <w:numPr>
                <w:ilvl w:val="3"/>
                <w:numId w:val="3"/>
              </w:numPr>
              <w:spacing w:after="0" w:line="240" w:lineRule="atLeast"/>
              <w:ind w:left="1200"/>
              <w:rPr>
                <w:rFonts w:ascii="Arial" w:eastAsia="Times New Roman" w:hAnsi="Arial" w:cs="Arial"/>
                <w:color w:val="444444"/>
                <w:sz w:val="18"/>
                <w:szCs w:val="18"/>
              </w:rPr>
            </w:pPr>
            <w:r w:rsidRPr="00C4108B">
              <w:rPr>
                <w:rFonts w:ascii="Arial" w:eastAsia="Times New Roman" w:hAnsi="Arial" w:cs="Arial"/>
                <w:color w:val="444444"/>
                <w:sz w:val="18"/>
                <w:szCs w:val="18"/>
              </w:rPr>
              <w:t>register.ncomputing.com</w:t>
            </w:r>
          </w:p>
          <w:p w:rsidR="00C4108B" w:rsidRPr="00C4108B" w:rsidRDefault="00C4108B" w:rsidP="00C4108B">
            <w:pPr>
              <w:numPr>
                <w:ilvl w:val="3"/>
                <w:numId w:val="3"/>
              </w:numPr>
              <w:spacing w:after="0" w:line="240" w:lineRule="atLeast"/>
              <w:ind w:left="1200"/>
              <w:rPr>
                <w:rFonts w:ascii="Arial" w:eastAsia="Times New Roman" w:hAnsi="Arial" w:cs="Arial"/>
                <w:color w:val="444444"/>
                <w:sz w:val="18"/>
                <w:szCs w:val="18"/>
              </w:rPr>
            </w:pPr>
            <w:r w:rsidRPr="00C4108B">
              <w:rPr>
                <w:rFonts w:ascii="Arial" w:eastAsia="Times New Roman" w:hAnsi="Arial" w:cs="Arial"/>
                <w:color w:val="444444"/>
                <w:sz w:val="18"/>
                <w:szCs w:val="18"/>
              </w:rPr>
              <w:t>or 85.214.107.229</w:t>
            </w:r>
            <w:r w:rsidRPr="00C4108B">
              <w:rPr>
                <w:rFonts w:ascii="Arial" w:eastAsia="Times New Roman" w:hAnsi="Arial" w:cs="Arial"/>
                <w:color w:val="444444"/>
                <w:sz w:val="18"/>
                <w:szCs w:val="18"/>
              </w:rPr>
              <w:br/>
            </w:r>
            <w:r w:rsidRPr="00C4108B">
              <w:rPr>
                <w:rFonts w:ascii="Arial" w:eastAsia="Times New Roman" w:hAnsi="Arial" w:cs="Arial"/>
                <w:color w:val="444444"/>
                <w:sz w:val="18"/>
                <w:szCs w:val="18"/>
              </w:rPr>
              <w:br/>
            </w:r>
          </w:p>
          <w:p w:rsidR="00C4108B" w:rsidRPr="00C4108B" w:rsidRDefault="00C4108B" w:rsidP="00C4108B">
            <w:pPr>
              <w:numPr>
                <w:ilvl w:val="1"/>
                <w:numId w:val="3"/>
              </w:numPr>
              <w:spacing w:after="0" w:line="240" w:lineRule="atLeast"/>
              <w:ind w:left="600"/>
              <w:rPr>
                <w:rFonts w:ascii="Arial" w:eastAsia="Times New Roman" w:hAnsi="Arial" w:cs="Arial"/>
                <w:color w:val="444444"/>
                <w:sz w:val="18"/>
                <w:szCs w:val="18"/>
              </w:rPr>
            </w:pPr>
            <w:r w:rsidRPr="00C4108B">
              <w:rPr>
                <w:rFonts w:ascii="Arial" w:eastAsia="Times New Roman" w:hAnsi="Arial" w:cs="Arial"/>
                <w:color w:val="444444"/>
                <w:sz w:val="18"/>
                <w:szCs w:val="18"/>
              </w:rPr>
              <w:t>For vSpace Update</w:t>
            </w:r>
          </w:p>
          <w:p w:rsidR="00C4108B" w:rsidRPr="00C4108B" w:rsidRDefault="00C4108B" w:rsidP="00C4108B">
            <w:pPr>
              <w:numPr>
                <w:ilvl w:val="2"/>
                <w:numId w:val="3"/>
              </w:numPr>
              <w:spacing w:after="0" w:line="240" w:lineRule="atLeast"/>
              <w:ind w:left="900"/>
              <w:rPr>
                <w:rFonts w:ascii="Arial" w:eastAsia="Times New Roman" w:hAnsi="Arial" w:cs="Arial"/>
                <w:color w:val="444444"/>
                <w:sz w:val="18"/>
                <w:szCs w:val="18"/>
              </w:rPr>
            </w:pPr>
            <w:r w:rsidRPr="00C4108B">
              <w:rPr>
                <w:rFonts w:ascii="Arial" w:eastAsia="Times New Roman" w:hAnsi="Arial" w:cs="Arial"/>
                <w:color w:val="444444"/>
                <w:sz w:val="18"/>
                <w:szCs w:val="18"/>
              </w:rPr>
              <w:t>TCP: 20, 21</w:t>
            </w:r>
          </w:p>
          <w:p w:rsidR="00C4108B" w:rsidRPr="00C4108B" w:rsidRDefault="00C4108B" w:rsidP="00C4108B">
            <w:pPr>
              <w:numPr>
                <w:ilvl w:val="2"/>
                <w:numId w:val="3"/>
              </w:numPr>
              <w:spacing w:after="0" w:line="240" w:lineRule="atLeast"/>
              <w:ind w:left="900"/>
              <w:rPr>
                <w:rFonts w:ascii="Arial" w:eastAsia="Times New Roman" w:hAnsi="Arial" w:cs="Arial"/>
                <w:color w:val="444444"/>
                <w:sz w:val="18"/>
                <w:szCs w:val="18"/>
              </w:rPr>
            </w:pPr>
            <w:r w:rsidRPr="00C4108B">
              <w:rPr>
                <w:rFonts w:ascii="Arial" w:eastAsia="Times New Roman" w:hAnsi="Arial" w:cs="Arial"/>
                <w:color w:val="444444"/>
                <w:sz w:val="18"/>
                <w:szCs w:val="18"/>
              </w:rPr>
              <w:t>Point to:</w:t>
            </w:r>
          </w:p>
          <w:p w:rsidR="00C4108B" w:rsidRPr="00C4108B" w:rsidRDefault="00C4108B" w:rsidP="00C4108B">
            <w:pPr>
              <w:numPr>
                <w:ilvl w:val="3"/>
                <w:numId w:val="3"/>
              </w:numPr>
              <w:spacing w:after="0" w:line="240" w:lineRule="atLeast"/>
              <w:ind w:left="1200"/>
              <w:rPr>
                <w:rFonts w:ascii="Arial" w:eastAsia="Times New Roman" w:hAnsi="Arial" w:cs="Arial"/>
                <w:color w:val="444444"/>
                <w:sz w:val="18"/>
                <w:szCs w:val="18"/>
              </w:rPr>
            </w:pPr>
            <w:r w:rsidRPr="00C4108B">
              <w:rPr>
                <w:rFonts w:ascii="Arial" w:eastAsia="Times New Roman" w:hAnsi="Arial" w:cs="Arial"/>
                <w:color w:val="444444"/>
                <w:sz w:val="18"/>
                <w:szCs w:val="18"/>
              </w:rPr>
              <w:t>70.182.176.102</w:t>
            </w:r>
          </w:p>
          <w:p w:rsidR="00C4108B" w:rsidRPr="00C4108B" w:rsidRDefault="00C4108B" w:rsidP="00C4108B">
            <w:pPr>
              <w:numPr>
                <w:ilvl w:val="3"/>
                <w:numId w:val="3"/>
              </w:numPr>
              <w:spacing w:after="0" w:line="240" w:lineRule="atLeast"/>
              <w:ind w:left="1200"/>
              <w:rPr>
                <w:rFonts w:ascii="Arial" w:eastAsia="Times New Roman" w:hAnsi="Arial" w:cs="Arial"/>
                <w:color w:val="444444"/>
                <w:sz w:val="18"/>
                <w:szCs w:val="18"/>
              </w:rPr>
            </w:pPr>
            <w:r w:rsidRPr="00C4108B">
              <w:rPr>
                <w:rFonts w:ascii="Arial" w:eastAsia="Times New Roman" w:hAnsi="Arial" w:cs="Arial"/>
                <w:color w:val="444444"/>
                <w:sz w:val="18"/>
                <w:szCs w:val="18"/>
              </w:rPr>
              <w:t>or 81.169.173.128</w:t>
            </w:r>
          </w:p>
          <w:p w:rsidR="00C4108B" w:rsidRPr="00C4108B" w:rsidRDefault="00C4108B" w:rsidP="00C4108B">
            <w:pPr>
              <w:numPr>
                <w:ilvl w:val="0"/>
                <w:numId w:val="4"/>
              </w:numPr>
              <w:spacing w:after="0" w:line="240" w:lineRule="atLeast"/>
              <w:ind w:left="300"/>
              <w:rPr>
                <w:rFonts w:ascii="Arial" w:eastAsia="Times New Roman" w:hAnsi="Arial" w:cs="Arial"/>
                <w:color w:val="444444"/>
                <w:sz w:val="18"/>
                <w:szCs w:val="18"/>
              </w:rPr>
            </w:pPr>
            <w:r w:rsidRPr="00C4108B">
              <w:rPr>
                <w:rFonts w:ascii="Arial" w:eastAsia="Times New Roman" w:hAnsi="Arial" w:cs="Arial"/>
                <w:color w:val="444444"/>
                <w:sz w:val="18"/>
                <w:szCs w:val="18"/>
              </w:rPr>
              <w:t>vSpace 4 File Access Exceptions</w:t>
            </w:r>
          </w:p>
          <w:p w:rsidR="00C4108B" w:rsidRPr="00C4108B" w:rsidRDefault="00C4108B" w:rsidP="00C4108B">
            <w:pPr>
              <w:numPr>
                <w:ilvl w:val="1"/>
                <w:numId w:val="5"/>
              </w:numPr>
              <w:spacing w:after="0" w:line="240" w:lineRule="atLeast"/>
              <w:ind w:left="600"/>
              <w:rPr>
                <w:rFonts w:ascii="Arial" w:eastAsia="Times New Roman" w:hAnsi="Arial" w:cs="Arial"/>
                <w:color w:val="444444"/>
                <w:sz w:val="18"/>
                <w:szCs w:val="18"/>
              </w:rPr>
            </w:pPr>
            <w:r w:rsidRPr="00C4108B">
              <w:rPr>
                <w:rFonts w:ascii="Arial" w:eastAsia="Times New Roman" w:hAnsi="Arial" w:cs="Arial"/>
                <w:color w:val="444444"/>
                <w:sz w:val="18"/>
                <w:szCs w:val="18"/>
              </w:rPr>
              <w:t>For vSpace functionality</w:t>
            </w:r>
          </w:p>
          <w:p w:rsidR="00C4108B" w:rsidRPr="00C4108B" w:rsidRDefault="00C4108B" w:rsidP="00C4108B">
            <w:pPr>
              <w:numPr>
                <w:ilvl w:val="2"/>
                <w:numId w:val="5"/>
              </w:numPr>
              <w:spacing w:after="0" w:line="240" w:lineRule="atLeast"/>
              <w:ind w:left="900"/>
              <w:rPr>
                <w:rFonts w:ascii="Arial" w:eastAsia="Times New Roman" w:hAnsi="Arial" w:cs="Arial"/>
                <w:color w:val="444444"/>
                <w:sz w:val="18"/>
                <w:szCs w:val="18"/>
              </w:rPr>
            </w:pPr>
            <w:r w:rsidRPr="00C4108B">
              <w:rPr>
                <w:rFonts w:ascii="Arial" w:eastAsia="Times New Roman" w:hAnsi="Arial" w:cs="Arial"/>
                <w:color w:val="444444"/>
                <w:sz w:val="18"/>
                <w:szCs w:val="18"/>
              </w:rPr>
              <w:t>C:\Windows\system32\</w:t>
            </w:r>
            <w:r w:rsidRPr="00C4108B">
              <w:rPr>
                <w:rFonts w:ascii="Arial" w:eastAsia="Times New Roman" w:hAnsi="Arial" w:cs="Arial"/>
                <w:b/>
                <w:bCs/>
                <w:color w:val="444444"/>
                <w:sz w:val="18"/>
                <w:szCs w:val="18"/>
              </w:rPr>
              <w:t>KMServc.exe</w:t>
            </w:r>
            <w:bookmarkStart w:id="0" w:name="_GoBack"/>
            <w:bookmarkEnd w:id="0"/>
          </w:p>
          <w:p w:rsidR="00C4108B" w:rsidRPr="00C4108B" w:rsidRDefault="00C4108B" w:rsidP="00C4108B">
            <w:pPr>
              <w:numPr>
                <w:ilvl w:val="2"/>
                <w:numId w:val="5"/>
              </w:numPr>
              <w:spacing w:after="0" w:line="240" w:lineRule="atLeast"/>
              <w:ind w:left="900"/>
              <w:rPr>
                <w:rFonts w:ascii="Arial" w:eastAsia="Times New Roman" w:hAnsi="Arial" w:cs="Arial"/>
                <w:color w:val="444444"/>
                <w:sz w:val="18"/>
                <w:szCs w:val="18"/>
              </w:rPr>
            </w:pPr>
            <w:r w:rsidRPr="00C4108B">
              <w:rPr>
                <w:rFonts w:ascii="Arial" w:eastAsia="Times New Roman" w:hAnsi="Arial" w:cs="Arial"/>
                <w:color w:val="000000"/>
                <w:sz w:val="18"/>
                <w:szCs w:val="18"/>
              </w:rPr>
              <w:t>C:\Program </w:t>
            </w:r>
            <w:r w:rsidRPr="00C4108B">
              <w:rPr>
                <w:rFonts w:ascii="Arial" w:eastAsia="Times New Roman" w:hAnsi="Arial" w:cs="Arial"/>
                <w:color w:val="444444"/>
                <w:sz w:val="18"/>
                <w:szCs w:val="18"/>
              </w:rPr>
              <w:t>Files\Common Files\NComputer\</w:t>
            </w:r>
            <w:r w:rsidRPr="00C4108B">
              <w:rPr>
                <w:rFonts w:ascii="Arial" w:eastAsia="Times New Roman" w:hAnsi="Arial" w:cs="Arial"/>
                <w:b/>
                <w:bCs/>
                <w:color w:val="444444"/>
                <w:sz w:val="18"/>
                <w:szCs w:val="18"/>
              </w:rPr>
              <w:t>Bootsrv.exe</w:t>
            </w:r>
          </w:p>
          <w:p w:rsidR="00C4108B" w:rsidRPr="00C4108B" w:rsidRDefault="00C4108B" w:rsidP="00C4108B">
            <w:pPr>
              <w:numPr>
                <w:ilvl w:val="1"/>
                <w:numId w:val="5"/>
              </w:numPr>
              <w:spacing w:after="0" w:line="240" w:lineRule="atLeast"/>
              <w:ind w:left="600"/>
              <w:rPr>
                <w:rFonts w:ascii="Arial" w:eastAsia="Times New Roman" w:hAnsi="Arial" w:cs="Arial"/>
                <w:color w:val="444444"/>
                <w:sz w:val="18"/>
                <w:szCs w:val="18"/>
              </w:rPr>
            </w:pPr>
            <w:r w:rsidRPr="00C4108B">
              <w:rPr>
                <w:rFonts w:ascii="Arial" w:eastAsia="Times New Roman" w:hAnsi="Arial" w:cs="Arial"/>
                <w:color w:val="444444"/>
                <w:sz w:val="18"/>
                <w:szCs w:val="18"/>
              </w:rPr>
              <w:t>For vSpace tray icon</w:t>
            </w:r>
          </w:p>
          <w:p w:rsidR="00C4108B" w:rsidRPr="00C4108B" w:rsidRDefault="00C4108B" w:rsidP="00C4108B">
            <w:pPr>
              <w:numPr>
                <w:ilvl w:val="2"/>
                <w:numId w:val="5"/>
              </w:numPr>
              <w:spacing w:after="0" w:line="240" w:lineRule="atLeast"/>
              <w:ind w:left="900"/>
              <w:rPr>
                <w:rFonts w:ascii="Arial" w:eastAsia="Times New Roman" w:hAnsi="Arial" w:cs="Arial"/>
                <w:color w:val="444444"/>
                <w:sz w:val="18"/>
                <w:szCs w:val="18"/>
              </w:rPr>
            </w:pPr>
            <w:r w:rsidRPr="00C4108B">
              <w:rPr>
                <w:rFonts w:ascii="Arial" w:eastAsia="Times New Roman" w:hAnsi="Arial" w:cs="Arial"/>
                <w:color w:val="000000"/>
                <w:sz w:val="18"/>
                <w:szCs w:val="18"/>
              </w:rPr>
              <w:t>C:\Program </w:t>
            </w:r>
            <w:r w:rsidRPr="00C4108B">
              <w:rPr>
                <w:rFonts w:ascii="Arial" w:eastAsia="Times New Roman" w:hAnsi="Arial" w:cs="Arial"/>
                <w:color w:val="444444"/>
                <w:sz w:val="18"/>
                <w:szCs w:val="18"/>
              </w:rPr>
              <w:t>Files\NComputing vSpace\</w:t>
            </w:r>
            <w:r w:rsidRPr="00C4108B">
              <w:rPr>
                <w:rFonts w:ascii="Arial" w:eastAsia="Times New Roman" w:hAnsi="Arial" w:cs="Arial"/>
                <w:b/>
                <w:bCs/>
                <w:color w:val="444444"/>
                <w:sz w:val="18"/>
                <w:szCs w:val="18"/>
              </w:rPr>
              <w:t>KmMsg.exe</w:t>
            </w:r>
          </w:p>
          <w:p w:rsidR="00C4108B" w:rsidRPr="00C4108B" w:rsidRDefault="00C4108B" w:rsidP="00C4108B">
            <w:pPr>
              <w:numPr>
                <w:ilvl w:val="1"/>
                <w:numId w:val="5"/>
              </w:numPr>
              <w:spacing w:after="0" w:line="240" w:lineRule="atLeast"/>
              <w:ind w:left="600"/>
              <w:rPr>
                <w:rFonts w:ascii="Arial" w:eastAsia="Times New Roman" w:hAnsi="Arial" w:cs="Arial"/>
                <w:color w:val="444444"/>
                <w:sz w:val="18"/>
                <w:szCs w:val="18"/>
              </w:rPr>
            </w:pPr>
            <w:r w:rsidRPr="00C4108B">
              <w:rPr>
                <w:rFonts w:ascii="Arial" w:eastAsia="Times New Roman" w:hAnsi="Arial" w:cs="Arial"/>
                <w:color w:val="444444"/>
                <w:sz w:val="18"/>
                <w:szCs w:val="18"/>
              </w:rPr>
              <w:t>For vSpace Registration</w:t>
            </w:r>
          </w:p>
          <w:p w:rsidR="00C4108B" w:rsidRPr="00C4108B" w:rsidRDefault="00C4108B" w:rsidP="00C4108B">
            <w:pPr>
              <w:numPr>
                <w:ilvl w:val="2"/>
                <w:numId w:val="5"/>
              </w:numPr>
              <w:spacing w:after="0" w:line="240" w:lineRule="atLeast"/>
              <w:ind w:left="900"/>
              <w:rPr>
                <w:rFonts w:ascii="Arial" w:eastAsia="Times New Roman" w:hAnsi="Arial" w:cs="Arial"/>
                <w:color w:val="444444"/>
                <w:sz w:val="18"/>
                <w:szCs w:val="18"/>
              </w:rPr>
            </w:pPr>
            <w:r w:rsidRPr="00C4108B">
              <w:rPr>
                <w:rFonts w:ascii="Arial" w:eastAsia="Times New Roman" w:hAnsi="Arial" w:cs="Arial"/>
                <w:color w:val="000000"/>
                <w:sz w:val="18"/>
                <w:szCs w:val="18"/>
              </w:rPr>
              <w:t>C:\Program Fil</w:t>
            </w:r>
            <w:r w:rsidRPr="00C4108B">
              <w:rPr>
                <w:rFonts w:ascii="Arial" w:eastAsia="Times New Roman" w:hAnsi="Arial" w:cs="Arial"/>
                <w:color w:val="444444"/>
                <w:sz w:val="18"/>
                <w:szCs w:val="18"/>
              </w:rPr>
              <w:t>es\NComputing vSpace\</w:t>
            </w:r>
            <w:r w:rsidRPr="00C4108B">
              <w:rPr>
                <w:rFonts w:ascii="Arial" w:eastAsia="Times New Roman" w:hAnsi="Arial" w:cs="Arial"/>
                <w:b/>
                <w:bCs/>
                <w:color w:val="444444"/>
                <w:sz w:val="18"/>
                <w:szCs w:val="18"/>
              </w:rPr>
              <w:t>KmRegWiz.exe</w:t>
            </w:r>
          </w:p>
          <w:p w:rsidR="00C4108B" w:rsidRPr="00C4108B" w:rsidRDefault="00C4108B" w:rsidP="00C4108B">
            <w:pPr>
              <w:numPr>
                <w:ilvl w:val="1"/>
                <w:numId w:val="5"/>
              </w:numPr>
              <w:spacing w:after="0" w:line="240" w:lineRule="atLeast"/>
              <w:ind w:left="600"/>
              <w:rPr>
                <w:rFonts w:ascii="Arial" w:eastAsia="Times New Roman" w:hAnsi="Arial" w:cs="Arial"/>
                <w:color w:val="444444"/>
                <w:sz w:val="18"/>
                <w:szCs w:val="18"/>
              </w:rPr>
            </w:pPr>
            <w:r w:rsidRPr="00C4108B">
              <w:rPr>
                <w:rFonts w:ascii="Arial" w:eastAsia="Times New Roman" w:hAnsi="Arial" w:cs="Arial"/>
                <w:color w:val="444444"/>
                <w:sz w:val="18"/>
                <w:szCs w:val="18"/>
              </w:rPr>
              <w:t>For vSpace Update</w:t>
            </w:r>
          </w:p>
          <w:p w:rsidR="00C4108B" w:rsidRPr="00C4108B" w:rsidRDefault="00C4108B" w:rsidP="00C4108B">
            <w:pPr>
              <w:numPr>
                <w:ilvl w:val="2"/>
                <w:numId w:val="5"/>
              </w:numPr>
              <w:spacing w:after="0" w:line="240" w:lineRule="atLeast"/>
              <w:ind w:left="900"/>
              <w:rPr>
                <w:rFonts w:ascii="Arial" w:eastAsia="Times New Roman" w:hAnsi="Arial" w:cs="Arial"/>
                <w:color w:val="444444"/>
                <w:sz w:val="18"/>
                <w:szCs w:val="18"/>
              </w:rPr>
            </w:pPr>
            <w:r w:rsidRPr="00C4108B">
              <w:rPr>
                <w:rFonts w:ascii="Arial" w:eastAsia="Times New Roman" w:hAnsi="Arial" w:cs="Arial"/>
                <w:color w:val="000000"/>
                <w:sz w:val="18"/>
                <w:szCs w:val="18"/>
              </w:rPr>
              <w:t>C:\Program Files\NComputing vSpace</w:t>
            </w:r>
            <w:r w:rsidRPr="00C4108B">
              <w:rPr>
                <w:rFonts w:ascii="Arial" w:eastAsia="Times New Roman" w:hAnsi="Arial" w:cs="Arial"/>
                <w:color w:val="444444"/>
                <w:sz w:val="18"/>
                <w:szCs w:val="18"/>
              </w:rPr>
              <w:t>\</w:t>
            </w:r>
            <w:r w:rsidRPr="00C4108B">
              <w:rPr>
                <w:rFonts w:ascii="Arial" w:eastAsia="Times New Roman" w:hAnsi="Arial" w:cs="Arial"/>
                <w:b/>
                <w:bCs/>
                <w:color w:val="444444"/>
                <w:sz w:val="18"/>
                <w:szCs w:val="18"/>
              </w:rPr>
              <w:t>KmUpdate.exe</w:t>
            </w:r>
          </w:p>
          <w:p w:rsidR="00C4108B" w:rsidRPr="00C4108B" w:rsidRDefault="00C4108B" w:rsidP="00C4108B">
            <w:pPr>
              <w:numPr>
                <w:ilvl w:val="0"/>
                <w:numId w:val="5"/>
              </w:numPr>
              <w:spacing w:after="0" w:line="240" w:lineRule="atLeast"/>
              <w:ind w:left="300"/>
              <w:rPr>
                <w:rFonts w:ascii="Arial" w:eastAsia="Times New Roman" w:hAnsi="Arial" w:cs="Arial"/>
                <w:color w:val="444444"/>
                <w:sz w:val="18"/>
                <w:szCs w:val="18"/>
              </w:rPr>
            </w:pPr>
            <w:r w:rsidRPr="00C4108B">
              <w:rPr>
                <w:rFonts w:ascii="Arial" w:eastAsia="Times New Roman" w:hAnsi="Arial" w:cs="Arial"/>
                <w:color w:val="444444"/>
                <w:sz w:val="18"/>
                <w:szCs w:val="18"/>
              </w:rPr>
              <w:t>vSpace 6 File Access Exceptions</w:t>
            </w:r>
          </w:p>
          <w:p w:rsidR="00C4108B" w:rsidRPr="00C4108B" w:rsidRDefault="00C4108B" w:rsidP="00C4108B">
            <w:pPr>
              <w:numPr>
                <w:ilvl w:val="1"/>
                <w:numId w:val="5"/>
              </w:numPr>
              <w:spacing w:after="0" w:line="240" w:lineRule="atLeast"/>
              <w:ind w:left="600"/>
              <w:rPr>
                <w:rFonts w:ascii="Arial" w:eastAsia="Times New Roman" w:hAnsi="Arial" w:cs="Arial"/>
                <w:color w:val="444444"/>
                <w:sz w:val="18"/>
                <w:szCs w:val="18"/>
              </w:rPr>
            </w:pPr>
            <w:r w:rsidRPr="00C4108B">
              <w:rPr>
                <w:rFonts w:ascii="Arial" w:eastAsia="Times New Roman" w:hAnsi="Arial" w:cs="Arial"/>
                <w:color w:val="444444"/>
                <w:sz w:val="18"/>
                <w:szCs w:val="18"/>
              </w:rPr>
              <w:t>For all vSpace functionality</w:t>
            </w:r>
          </w:p>
          <w:p w:rsidR="00C4108B" w:rsidRPr="00C4108B" w:rsidRDefault="00C4108B" w:rsidP="00C4108B">
            <w:pPr>
              <w:numPr>
                <w:ilvl w:val="2"/>
                <w:numId w:val="5"/>
              </w:numPr>
              <w:spacing w:after="0" w:line="240" w:lineRule="atLeast"/>
              <w:ind w:left="900"/>
              <w:rPr>
                <w:rFonts w:ascii="Arial" w:eastAsia="Times New Roman" w:hAnsi="Arial" w:cs="Arial"/>
                <w:color w:val="444444"/>
                <w:sz w:val="18"/>
                <w:szCs w:val="18"/>
              </w:rPr>
            </w:pPr>
            <w:r w:rsidRPr="00C4108B">
              <w:rPr>
                <w:rFonts w:ascii="Arial" w:eastAsia="Times New Roman" w:hAnsi="Arial" w:cs="Arial"/>
                <w:color w:val="444444"/>
                <w:sz w:val="18"/>
                <w:szCs w:val="18"/>
              </w:rPr>
              <w:t>C:\Program Files\NComputing</w:t>
            </w:r>
            <w:r w:rsidRPr="00C4108B">
              <w:rPr>
                <w:rFonts w:ascii="Arial" w:eastAsia="Times New Roman" w:hAnsi="Arial" w:cs="Arial"/>
                <w:color w:val="444444"/>
                <w:sz w:val="18"/>
                <w:szCs w:val="18"/>
              </w:rPr>
              <w:br/>
            </w:r>
            <w:r w:rsidRPr="00C4108B">
              <w:rPr>
                <w:rFonts w:ascii="Arial" w:eastAsia="Times New Roman" w:hAnsi="Arial" w:cs="Arial"/>
                <w:color w:val="444444"/>
                <w:sz w:val="18"/>
                <w:szCs w:val="18"/>
              </w:rPr>
              <w:br/>
            </w:r>
          </w:p>
          <w:p w:rsidR="00C4108B" w:rsidRPr="00C4108B" w:rsidRDefault="00C4108B" w:rsidP="00C4108B">
            <w:pPr>
              <w:spacing w:after="225" w:line="240" w:lineRule="auto"/>
              <w:outlineLvl w:val="1"/>
              <w:rPr>
                <w:rFonts w:ascii="Arial" w:eastAsia="Times New Roman" w:hAnsi="Arial" w:cs="Arial"/>
                <w:color w:val="0077AA"/>
                <w:sz w:val="36"/>
                <w:szCs w:val="36"/>
              </w:rPr>
            </w:pPr>
            <w:r w:rsidRPr="00C4108B">
              <w:rPr>
                <w:rFonts w:ascii="Arial" w:eastAsia="Times New Roman" w:hAnsi="Arial" w:cs="Arial"/>
                <w:color w:val="0077AA"/>
                <w:sz w:val="36"/>
                <w:szCs w:val="36"/>
              </w:rPr>
              <w:t>Summary</w:t>
            </w:r>
          </w:p>
          <w:p w:rsidR="00C4108B" w:rsidRPr="00C4108B" w:rsidRDefault="00C4108B" w:rsidP="00C4108B">
            <w:pPr>
              <w:spacing w:before="120" w:after="225" w:line="336" w:lineRule="atLeast"/>
              <w:rPr>
                <w:rFonts w:ascii="Arial" w:eastAsia="Times New Roman" w:hAnsi="Arial" w:cs="Arial"/>
                <w:color w:val="333333"/>
                <w:sz w:val="18"/>
                <w:szCs w:val="18"/>
              </w:rPr>
            </w:pPr>
            <w:r w:rsidRPr="00C4108B">
              <w:rPr>
                <w:rFonts w:ascii="Arial" w:eastAsia="Times New Roman" w:hAnsi="Arial" w:cs="Arial"/>
                <w:color w:val="333333"/>
                <w:sz w:val="18"/>
                <w:szCs w:val="18"/>
              </w:rPr>
              <w:t>The above exceptions and practices can help ensure the best level of interaction between vSpace and your environment.  If issues still persist with a particular application, please contact the application's vendor.  If a workaround exists for your antivirus solution of choice and NComputing engineers have verified its effectiveness, a search for the application's name in the NComputing </w:t>
            </w:r>
            <w:r w:rsidRPr="00C4108B">
              <w:rPr>
                <w:rFonts w:ascii="Arial" w:eastAsia="Times New Roman" w:hAnsi="Arial" w:cs="Arial"/>
                <w:color w:val="CC3333"/>
                <w:sz w:val="18"/>
                <w:szCs w:val="18"/>
                <w:shd w:val="clear" w:color="auto" w:fill="F0F0F0"/>
              </w:rPr>
              <w:t>Knowledge Base</w:t>
            </w:r>
            <w:r w:rsidRPr="00C4108B">
              <w:rPr>
                <w:rFonts w:ascii="Arial" w:eastAsia="Times New Roman" w:hAnsi="Arial" w:cs="Arial"/>
                <w:color w:val="333333"/>
                <w:sz w:val="18"/>
                <w:szCs w:val="18"/>
              </w:rPr>
              <w:t> will typically reveal any available solutions.</w:t>
            </w:r>
          </w:p>
        </w:tc>
        <w:tc>
          <w:tcPr>
            <w:tcW w:w="0" w:type="auto"/>
            <w:shd w:val="clear" w:color="auto" w:fill="FFFFFF"/>
            <w:vAlign w:val="center"/>
            <w:hideMark/>
          </w:tcPr>
          <w:p w:rsidR="00C4108B" w:rsidRPr="00C4108B" w:rsidRDefault="00C4108B" w:rsidP="00C4108B">
            <w:pPr>
              <w:spacing w:after="0" w:line="240" w:lineRule="auto"/>
              <w:rPr>
                <w:rFonts w:ascii="Times New Roman" w:eastAsia="Times New Roman" w:hAnsi="Times New Roman" w:cs="Times New Roman"/>
                <w:sz w:val="20"/>
                <w:szCs w:val="20"/>
              </w:rPr>
            </w:pPr>
          </w:p>
        </w:tc>
      </w:tr>
    </w:tbl>
    <w:p w:rsidR="00301FF3" w:rsidRDefault="00301FF3"/>
    <w:sectPr w:rsidR="00301FF3" w:rsidSect="00F024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E6604"/>
    <w:multiLevelType w:val="multilevel"/>
    <w:tmpl w:val="EEDAB5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6B6032"/>
    <w:multiLevelType w:val="multilevel"/>
    <w:tmpl w:val="44085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C34AFC"/>
    <w:multiLevelType w:val="multilevel"/>
    <w:tmpl w:val="BCB045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0"/>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4">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2"/>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4108B"/>
    <w:rsid w:val="00301FF3"/>
    <w:rsid w:val="00496F5C"/>
    <w:rsid w:val="007372F4"/>
    <w:rsid w:val="007739CC"/>
    <w:rsid w:val="009F08DB"/>
    <w:rsid w:val="00C4108B"/>
    <w:rsid w:val="00F024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4DC"/>
  </w:style>
  <w:style w:type="paragraph" w:styleId="Heading1">
    <w:name w:val="heading 1"/>
    <w:basedOn w:val="Normal"/>
    <w:link w:val="Heading1Char"/>
    <w:uiPriority w:val="9"/>
    <w:qFormat/>
    <w:rsid w:val="00C4108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4108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108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4108B"/>
    <w:rPr>
      <w:rFonts w:ascii="Times New Roman" w:eastAsia="Times New Roman" w:hAnsi="Times New Roman" w:cs="Times New Roman"/>
      <w:b/>
      <w:bCs/>
      <w:sz w:val="36"/>
      <w:szCs w:val="36"/>
    </w:rPr>
  </w:style>
  <w:style w:type="character" w:styleId="Strong">
    <w:name w:val="Strong"/>
    <w:basedOn w:val="DefaultParagraphFont"/>
    <w:uiPriority w:val="22"/>
    <w:qFormat/>
    <w:rsid w:val="00C4108B"/>
    <w:rPr>
      <w:b/>
      <w:bCs/>
    </w:rPr>
  </w:style>
  <w:style w:type="character" w:customStyle="1" w:styleId="apple-converted-space">
    <w:name w:val="apple-converted-space"/>
    <w:basedOn w:val="DefaultParagraphFont"/>
    <w:rsid w:val="00C4108B"/>
  </w:style>
  <w:style w:type="character" w:customStyle="1" w:styleId="ata11y">
    <w:name w:val="at_a11y"/>
    <w:basedOn w:val="DefaultParagraphFont"/>
    <w:rsid w:val="00C4108B"/>
  </w:style>
  <w:style w:type="paragraph" w:styleId="NormalWeb">
    <w:name w:val="Normal (Web)"/>
    <w:basedOn w:val="Normal"/>
    <w:uiPriority w:val="99"/>
    <w:unhideWhenUsed/>
    <w:rsid w:val="00C410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lossaryitem">
    <w:name w:val="glossaryitem"/>
    <w:basedOn w:val="DefaultParagraphFont"/>
    <w:rsid w:val="00C4108B"/>
  </w:style>
  <w:style w:type="paragraph" w:styleId="BalloonText">
    <w:name w:val="Balloon Text"/>
    <w:basedOn w:val="Normal"/>
    <w:link w:val="BalloonTextChar"/>
    <w:uiPriority w:val="99"/>
    <w:semiHidden/>
    <w:unhideWhenUsed/>
    <w:rsid w:val="00C410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0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4108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4108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108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4108B"/>
    <w:rPr>
      <w:rFonts w:ascii="Times New Roman" w:eastAsia="Times New Roman" w:hAnsi="Times New Roman" w:cs="Times New Roman"/>
      <w:b/>
      <w:bCs/>
      <w:sz w:val="36"/>
      <w:szCs w:val="36"/>
    </w:rPr>
  </w:style>
  <w:style w:type="character" w:styleId="Strong">
    <w:name w:val="Strong"/>
    <w:basedOn w:val="DefaultParagraphFont"/>
    <w:uiPriority w:val="22"/>
    <w:qFormat/>
    <w:rsid w:val="00C4108B"/>
    <w:rPr>
      <w:b/>
      <w:bCs/>
    </w:rPr>
  </w:style>
  <w:style w:type="character" w:customStyle="1" w:styleId="apple-converted-space">
    <w:name w:val="apple-converted-space"/>
    <w:basedOn w:val="DefaultParagraphFont"/>
    <w:rsid w:val="00C4108B"/>
  </w:style>
  <w:style w:type="character" w:customStyle="1" w:styleId="ata11y">
    <w:name w:val="at_a11y"/>
    <w:basedOn w:val="DefaultParagraphFont"/>
    <w:rsid w:val="00C4108B"/>
  </w:style>
  <w:style w:type="paragraph" w:styleId="NormalWeb">
    <w:name w:val="Normal (Web)"/>
    <w:basedOn w:val="Normal"/>
    <w:uiPriority w:val="99"/>
    <w:unhideWhenUsed/>
    <w:rsid w:val="00C410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lossaryitem">
    <w:name w:val="glossaryitem"/>
    <w:basedOn w:val="DefaultParagraphFont"/>
    <w:rsid w:val="00C4108B"/>
  </w:style>
  <w:style w:type="paragraph" w:styleId="BalloonText">
    <w:name w:val="Balloon Text"/>
    <w:basedOn w:val="Normal"/>
    <w:link w:val="BalloonTextChar"/>
    <w:uiPriority w:val="99"/>
    <w:semiHidden/>
    <w:unhideWhenUsed/>
    <w:rsid w:val="00C410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08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3473895">
      <w:bodyDiv w:val="1"/>
      <w:marLeft w:val="0"/>
      <w:marRight w:val="0"/>
      <w:marTop w:val="0"/>
      <w:marBottom w:val="0"/>
      <w:divBdr>
        <w:top w:val="none" w:sz="0" w:space="0" w:color="auto"/>
        <w:left w:val="none" w:sz="0" w:space="0" w:color="auto"/>
        <w:bottom w:val="none" w:sz="0" w:space="0" w:color="auto"/>
        <w:right w:val="none" w:sz="0" w:space="0" w:color="auto"/>
      </w:divBdr>
      <w:divsChild>
        <w:div w:id="1540783368">
          <w:marLeft w:val="0"/>
          <w:marRight w:val="0"/>
          <w:marTop w:val="0"/>
          <w:marBottom w:val="0"/>
          <w:divBdr>
            <w:top w:val="none" w:sz="0" w:space="0" w:color="auto"/>
            <w:left w:val="none" w:sz="0" w:space="0" w:color="auto"/>
            <w:bottom w:val="none" w:sz="0" w:space="0" w:color="auto"/>
            <w:right w:val="none" w:sz="0" w:space="0" w:color="auto"/>
          </w:divBdr>
          <w:divsChild>
            <w:div w:id="892277067">
              <w:marLeft w:val="0"/>
              <w:marRight w:val="0"/>
              <w:marTop w:val="0"/>
              <w:marBottom w:val="0"/>
              <w:divBdr>
                <w:top w:val="none" w:sz="0" w:space="0" w:color="auto"/>
                <w:left w:val="none" w:sz="0" w:space="0" w:color="auto"/>
                <w:bottom w:val="none" w:sz="0" w:space="0" w:color="auto"/>
                <w:right w:val="none" w:sz="0" w:space="0" w:color="auto"/>
              </w:divBdr>
            </w:div>
            <w:div w:id="143663069">
              <w:marLeft w:val="0"/>
              <w:marRight w:val="0"/>
              <w:marTop w:val="0"/>
              <w:marBottom w:val="0"/>
              <w:divBdr>
                <w:top w:val="none" w:sz="0" w:space="0" w:color="auto"/>
                <w:left w:val="none" w:sz="0" w:space="0" w:color="auto"/>
                <w:bottom w:val="none" w:sz="0" w:space="0" w:color="auto"/>
                <w:right w:val="none" w:sz="0" w:space="0" w:color="auto"/>
              </w:divBdr>
            </w:div>
            <w:div w:id="300891565">
              <w:marLeft w:val="75"/>
              <w:marRight w:val="0"/>
              <w:marTop w:val="0"/>
              <w:marBottom w:val="0"/>
              <w:divBdr>
                <w:top w:val="none" w:sz="0" w:space="0" w:color="auto"/>
                <w:left w:val="none" w:sz="0" w:space="0" w:color="auto"/>
                <w:bottom w:val="none" w:sz="0" w:space="0" w:color="auto"/>
                <w:right w:val="none" w:sz="0" w:space="0" w:color="auto"/>
              </w:divBdr>
              <w:divsChild>
                <w:div w:id="1634410876">
                  <w:marLeft w:val="0"/>
                  <w:marRight w:val="0"/>
                  <w:marTop w:val="0"/>
                  <w:marBottom w:val="0"/>
                  <w:divBdr>
                    <w:top w:val="none" w:sz="0" w:space="0" w:color="auto"/>
                    <w:left w:val="none" w:sz="0" w:space="0" w:color="auto"/>
                    <w:bottom w:val="none" w:sz="0" w:space="0" w:color="auto"/>
                    <w:right w:val="none" w:sz="0" w:space="0" w:color="auto"/>
                  </w:divBdr>
                </w:div>
              </w:divsChild>
            </w:div>
            <w:div w:id="838738435">
              <w:marLeft w:val="75"/>
              <w:marRight w:val="0"/>
              <w:marTop w:val="0"/>
              <w:marBottom w:val="0"/>
              <w:divBdr>
                <w:top w:val="none" w:sz="0" w:space="0" w:color="auto"/>
                <w:left w:val="none" w:sz="0" w:space="0" w:color="auto"/>
                <w:bottom w:val="none" w:sz="0" w:space="0" w:color="auto"/>
                <w:right w:val="none" w:sz="0" w:space="0" w:color="auto"/>
              </w:divBdr>
            </w:div>
            <w:div w:id="1559630145">
              <w:marLeft w:val="75"/>
              <w:marRight w:val="0"/>
              <w:marTop w:val="0"/>
              <w:marBottom w:val="0"/>
              <w:divBdr>
                <w:top w:val="none" w:sz="0" w:space="0" w:color="auto"/>
                <w:left w:val="none" w:sz="0" w:space="0" w:color="auto"/>
                <w:bottom w:val="none" w:sz="0" w:space="0" w:color="auto"/>
                <w:right w:val="none" w:sz="0" w:space="0" w:color="auto"/>
              </w:divBdr>
            </w:div>
          </w:divsChild>
        </w:div>
        <w:div w:id="964890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omputing.com/kb/Configuring-Firewall-and-Antivirus-for-NComputing-Products_63.pdf" TargetMode="Externa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computing.com/kb/print/63/" TargetMode="External"/><Relationship Id="rId11" Type="http://schemas.openxmlformats.org/officeDocument/2006/relationships/theme" Target="theme/theme1.xml"/><Relationship Id="rId5" Type="http://schemas.openxmlformats.org/officeDocument/2006/relationships/hyperlink" Target="http://www.addthis.com/bookmark.php?v=250&amp;username=xa-4c77f1db34798df6"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2405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Erie 1 BOCES</Company>
  <LinksUpToDate>false</LinksUpToDate>
  <CharactersWithSpaces>2821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Valerie Winegarden</cp:lastModifiedBy>
  <cp:revision>2</cp:revision>
  <cp:lastPrinted>2012-12-19T19:04:00Z</cp:lastPrinted>
  <dcterms:created xsi:type="dcterms:W3CDTF">2013-05-08T11:32:00Z</dcterms:created>
  <dcterms:modified xsi:type="dcterms:W3CDTF">2013-05-08T11:32:00Z</dcterms:modified>
</cp:coreProperties>
</file>